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pStyle w:val="2"/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淄博市2021年初中毕业生体育与健康科目</w:t>
      </w:r>
    </w:p>
    <w:p>
      <w:pPr>
        <w:pStyle w:val="2"/>
        <w:widowControl w:val="0"/>
        <w:wordWrap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考试办法及评分标准</w: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auto"/>
          <w:sz w:val="32"/>
          <w:szCs w:val="32"/>
          <w:u w:val="none"/>
          <w:lang w:val="en-US" w:eastAsia="zh-CN"/>
        </w:rPr>
        <w:t>一、考试办法</w:t>
      </w:r>
    </w:p>
    <w:p>
      <w:pPr>
        <w:pStyle w:val="2"/>
        <w:widowControl w:val="0"/>
        <w:wordWrap/>
        <w:adjustRightInd/>
        <w:snapToGrid/>
        <w:spacing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1.1000米或800米跑</w:t>
      </w:r>
    </w:p>
    <w:p>
      <w:pPr>
        <w:pStyle w:val="2"/>
        <w:widowControl w:val="0"/>
        <w:wordWrap/>
        <w:adjustRightInd/>
        <w:snapToGrid/>
        <w:spacing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受考者10人一组，采用站立式起跑，当听到信号时，开始起跑，抢跑者该组重跑。在跑的过程中，不得从跑道的内侧超人，不得妨碍他人考试。</w:t>
      </w:r>
    </w:p>
    <w:p>
      <w:pPr>
        <w:pStyle w:val="2"/>
        <w:widowControl w:val="0"/>
        <w:wordWrap/>
        <w:adjustRightInd/>
        <w:snapToGrid/>
        <w:spacing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2.立定跳远</w:t>
      </w:r>
    </w:p>
    <w:p>
      <w:pPr>
        <w:pStyle w:val="2"/>
        <w:widowControl w:val="0"/>
        <w:wordWrap/>
        <w:adjustRightInd/>
        <w:snapToGrid/>
        <w:spacing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受考者两脚自然分开站立，脚尖不得踩线，两脚原地同时起跳，不得有垫步或连跳动作，丈量起跳线后缘至最近着地点后缘的垂直距离。每人试跳两次，取最好成绩为最终考试成绩。</w:t>
      </w:r>
    </w:p>
    <w:p>
      <w:pPr>
        <w:pStyle w:val="2"/>
        <w:widowControl w:val="0"/>
        <w:wordWrap/>
        <w:adjustRightInd/>
        <w:snapToGrid/>
        <w:spacing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3.一分钟仰卧起坐（女）</w:t>
      </w:r>
    </w:p>
    <w:p>
      <w:pPr>
        <w:pStyle w:val="2"/>
        <w:widowControl w:val="0"/>
        <w:wordWrap/>
        <w:adjustRightInd/>
        <w:snapToGrid/>
        <w:spacing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受考者仰卧于垫上，两腿稍分开，屈膝成90度左右，两手指交叉贴于脑后。另一同伴压住其踝关节，以固定下肢。起坐时双肘触及或超过双膝为完成一次，仰卧时两肩胛必须触垫。</w:t>
      </w:r>
    </w:p>
    <w:p>
      <w:pPr>
        <w:pStyle w:val="2"/>
        <w:widowControl w:val="0"/>
        <w:wordWrap/>
        <w:adjustRightInd/>
        <w:snapToGrid/>
        <w:spacing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4.引体向上（男）</w:t>
      </w:r>
    </w:p>
    <w:p>
      <w:pPr>
        <w:pStyle w:val="2"/>
        <w:widowControl w:val="0"/>
        <w:wordWrap/>
        <w:adjustRightInd/>
        <w:snapToGrid/>
        <w:spacing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受考者跳起双手正握单杠，两手与肩同宽成直臂悬垂。静止后，两臂同时用力引体（身体不能有附加动作），上拉到下颌超过横杠上缘为完成一次。</w:t>
      </w:r>
    </w:p>
    <w:p>
      <w:pPr>
        <w:pStyle w:val="2"/>
        <w:widowControl w:val="0"/>
        <w:wordWrap/>
        <w:adjustRightInd/>
        <w:snapToGrid/>
        <w:spacing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5.坐位体前屈</w:t>
      </w:r>
    </w:p>
    <w:p>
      <w:pPr>
        <w:pStyle w:val="2"/>
        <w:widowControl w:val="0"/>
        <w:wordWrap/>
        <w:adjustRightInd/>
        <w:snapToGrid/>
        <w:spacing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受考者两腿伸直，两脚平蹬考试纵板坐在平地上，两脚分开约10-15厘米，上体前屈，两臂伸直前，用两手中指尖逐渐向前推动游标，直到不能前推为止。每人考试两次，取最好成绩为最终考试成绩。</w:t>
      </w:r>
    </w:p>
    <w:p>
      <w:pPr>
        <w:pStyle w:val="2"/>
        <w:widowControl w:val="0"/>
        <w:wordWrap/>
        <w:adjustRightInd/>
        <w:snapToGrid/>
        <w:spacing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6.掷实心球（2公斤）</w:t>
      </w:r>
    </w:p>
    <w:p>
      <w:pPr>
        <w:pStyle w:val="2"/>
        <w:widowControl w:val="0"/>
        <w:wordWrap/>
        <w:adjustRightInd/>
        <w:snapToGrid/>
        <w:spacing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u w:val="none"/>
          <w:lang w:val="en-US" w:eastAsia="zh-CN"/>
        </w:rPr>
        <w:t>受考者两脚前后或左右开立，身体面对投掷方向，双手举球至头上方稍后仰，原地用力把球投向前方掷出。如两脚前后开立</w:t>
      </w: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投掷，球出手的同时后脚可以向前迈出一步，但不得踩线。丈量起掷线后缘至球着地点后缘之间的垂直距离。每人投掷两次，取最好成绩为最终考试成绩。</w:t>
      </w:r>
    </w:p>
    <w:p>
      <w:pPr>
        <w:pStyle w:val="2"/>
        <w:widowControl w:val="0"/>
        <w:wordWrap/>
        <w:adjustRightInd/>
        <w:snapToGrid/>
        <w:spacing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7.跳绳</w:t>
      </w:r>
    </w:p>
    <w:p>
      <w:pPr>
        <w:pStyle w:val="2"/>
        <w:widowControl w:val="0"/>
        <w:wordWrap/>
        <w:adjustRightInd/>
        <w:snapToGrid/>
        <w:spacing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受考者将绳的长短调至适宜长度，动作规格为正摇双脚跳绳，每跳跃一次且摇绳一回环（一周圈），计为一次。记录在1分钟内的跳绳次数。</w:t>
      </w:r>
    </w:p>
    <w:p>
      <w:pPr>
        <w:pStyle w:val="2"/>
        <w:widowControl w:val="0"/>
        <w:wordWrap/>
        <w:adjustRightInd/>
        <w:snapToGrid/>
        <w:spacing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8.篮球运球</w:t>
      </w:r>
    </w:p>
    <w:p>
      <w:pPr>
        <w:pStyle w:val="2"/>
        <w:widowControl w:val="0"/>
        <w:wordWrap/>
        <w:adjustRightInd/>
        <w:snapToGrid/>
        <w:spacing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（1）场地</w:t>
      </w:r>
    </w:p>
    <w:p>
      <w:pPr>
        <w:pStyle w:val="2"/>
        <w:widowControl w:val="0"/>
        <w:wordWrap/>
        <w:adjustRightInd/>
        <w:snapToGrid/>
        <w:spacing w:line="540" w:lineRule="exact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考试场地长20米，宽7米，起点线后5米设置两列标志杆，标志杆距同侧边线3米。各排标志杆相距3米，共5排杆，全长20米，并列的两杆间隔1米（如下图）。</w: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15"/>
          <w:sz w:val="32"/>
          <w:szCs w:val="32"/>
          <w:lang w:val="en-US" w:eastAsia="zh-CN" w:bidi="ar-SA"/>
        </w:rPr>
        <w:pict>
          <v:shape id="图片 7" o:spid="_x0000_s1027" o:spt="75" alt="8e1804e00422325fa94be4972f624e76" type="#_x0000_t75" style="position:absolute;left:0pt;margin-left:114.2pt;margin-top:597.6pt;height:152.45pt;width:352.5pt;mso-position-horizontal-relative:page;mso-position-vertical-relative:page;mso-wrap-distance-left:9pt;mso-wrap-distance-right:9pt;z-index:-251657216;mso-width-relative:page;mso-height-relative:page;" fillcolor="#FFFFFF" filled="f" o:preferrelative="t" stroked="f" coordsize="21600,21600" wrapcoords="21592 -2 0 0 0 21600 21592 21602 8 21602 21600 21600 21600 0 8 -2 21592 -2">
            <v:path/>
            <v:fill on="f" color2="#FFFFFF" focussize="0,0"/>
            <v:stroke on="f"/>
            <v:imagedata r:id="rId5" gain="65536f" blacklevel="0f" gamma="0" o:title="8e1804e00422325fa94be4972f624e76"/>
            <o:lock v:ext="edit" position="f" selection="f" grouping="f" rotation="f" cropping="f" text="f" aspectratio="t"/>
            <w10:wrap type="tight"/>
          </v:shape>
        </w:pic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（2）考试办法</w: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受考者起点线后持球站立，向前进方向单手运球依次过杆，受考者与球均返回起点线时停表。每人考两次，取最好成绩为最终考试成绩。</w: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（3）注意事项</w: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考试过程中出现以下现象均属犯规行为，取消当次成绩：出发时抢跑、运球过程中双手同时触球、膝盖以下部位触球、漏绕标志杆、碰倒标志杆、人或球出考试区域、未按图示要求完成全程路线、通过终点时人球分离等。</w: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9.足球运球</w: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（1）场地</w: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考试区域长30米，宽10米，起点线至第一杆距离为5米，各杆间距5米，共设5根标志杆，标杆距两侧边线各5米（如下图）。</w: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15"/>
          <w:sz w:val="32"/>
          <w:szCs w:val="32"/>
          <w:lang w:val="en-US" w:eastAsia="zh-CN" w:bidi="ar-SA"/>
        </w:rPr>
        <w:pict>
          <v:shape id="图片 8" o:spid="_x0000_s1028" o:spt="75" alt="足球运球" type="#_x0000_t75" style="position:absolute;left:0pt;margin-left:102.35pt;margin-top:524.4pt;height:138pt;width:414.95pt;mso-position-horizontal-relative:page;mso-position-vertical-relative:page;mso-wrap-distance-left:9pt;mso-wrap-distance-right:9pt;z-index:-251658240;mso-width-relative:page;mso-height-relative:page;" fillcolor="#FFFFFF" filled="f" o:preferrelative="t" stroked="f" coordsize="21600,21600" wrapcoords="21592 -2 0 0 0 21600 21592 21602 8 21602 21600 21600 21600 0 8 -2 21592 -2">
            <v:path/>
            <v:fill on="f" color2="#FFFFFF" focussize="0,0"/>
            <v:stroke on="f"/>
            <v:imagedata r:id="rId6" gain="65536f" blacklevel="0f" gamma="0" o:title="足球运球"/>
            <o:lock v:ext="edit" position="f" selection="f" grouping="f" rotation="f" cropping="f" text="f" aspectratio="t"/>
            <w10:wrap type="tight"/>
          </v:shape>
        </w:pic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（2）考试方法</w: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受考者在起点线后准备，听到口令后向前运球依次过杆，受考者和球均越过终点线即为结束。每人考两次，取最好成绩为最终考试成绩。</w: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（3）注意事项</w: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考试过程中出现以下现象均属犯规行为，取消当次成绩：出发时抢跑、漏绕标志杆、碰倒标志杆、故意手球、未按要求完成全程路线等。</w: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10.排球垫球</w: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（1）场地</w: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考试区域为每人3米*3米。</w: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（2）考试办法</w: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受考者在规定的考试区域内原地将球抛起，个人连续正面双手垫球，要求手型正确、击球部位准确、达到规定高度，球落地即为结束，按次计数。每次垫球高度为男生2.24米、女生2米。每人考两次，取最好成绩为最终考试成绩。</w: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15"/>
          <w:sz w:val="32"/>
          <w:szCs w:val="32"/>
        </w:rPr>
        <w:t>（3）注意事项：考试过程中如出现以下现象均只作为调整，不计次数：采用传球等其他方式触球、考试区域之外触球、垫球高度不足等。</w:t>
      </w: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  <w:kern w:val="15"/>
          <w:sz w:val="32"/>
          <w:szCs w:val="32"/>
        </w:rPr>
      </w:pPr>
      <w:r>
        <w:rPr>
          <w:rFonts w:hint="eastAsia" w:ascii="黑体" w:hAnsi="黑体" w:eastAsia="黑体" w:cs="黑体"/>
          <w:kern w:val="15"/>
          <w:sz w:val="32"/>
          <w:szCs w:val="32"/>
        </w:rPr>
        <w:t>二、评分标准</w:t>
      </w:r>
    </w:p>
    <w:tbl>
      <w:tblPr>
        <w:tblStyle w:val="6"/>
        <w:tblW w:w="90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675"/>
        <w:gridCol w:w="966"/>
        <w:gridCol w:w="941"/>
        <w:gridCol w:w="926"/>
        <w:gridCol w:w="783"/>
        <w:gridCol w:w="832"/>
        <w:gridCol w:w="884"/>
        <w:gridCol w:w="796"/>
        <w:gridCol w:w="792"/>
        <w:gridCol w:w="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08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男生标准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等级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单项</w:t>
            </w:r>
          </w:p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1000米</w:t>
            </w:r>
          </w:p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(分.秒)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立定</w:t>
            </w:r>
          </w:p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跳远</w:t>
            </w:r>
          </w:p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(厘米)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坐位体前屈(厘米)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引体向上(次)</w:t>
            </w:r>
          </w:p>
        </w:tc>
        <w:tc>
          <w:tcPr>
            <w:tcW w:w="8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掷实心球(米)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跳绳(次)</w:t>
            </w:r>
          </w:p>
        </w:tc>
        <w:tc>
          <w:tcPr>
            <w:tcW w:w="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篮球</w:t>
            </w:r>
          </w:p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运球 (秒)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足球</w:t>
            </w:r>
          </w:p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运球 (秒)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排球垫球（次）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3'40"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21.6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9.4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7.5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  <w:t>98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9.8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96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168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10.4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95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3'45"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245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19.7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14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94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8.5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92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10.3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8.9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90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3'50"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240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17.8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9.6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9.4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良好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87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13.2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9.7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85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3'57"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233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15.8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84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13.7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10.1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81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8.6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124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10.5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80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4'05"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225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13.8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及格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78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4'10"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221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12.4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15.1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11.1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76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4'15"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11.0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75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7.7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108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15.8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11.6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74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4'20"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213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9.6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72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4'25"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209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8.2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16.4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11.9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4'30"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205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6.8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69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17.4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12.4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68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4'35"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201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5.4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66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4'40"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4.0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18.3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12.9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64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4'45"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193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2.6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63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5.9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19.6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13.5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62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4'50"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189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1.2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60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4'55"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185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-0.2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20.8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14.1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不</w:t>
            </w:r>
          </w:p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及</w:t>
            </w:r>
          </w:p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格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5'15"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-1.4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21.6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14.5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5'35"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175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-2.6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22.9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5'55"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170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-3.8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24.1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15.5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6'15"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165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-5.0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25.8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16.2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6'35"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160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-6.2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27.4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16.9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908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女生标准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等级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单项</w:t>
            </w:r>
          </w:p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得分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800米</w:t>
            </w:r>
          </w:p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(分.秒)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立定</w:t>
            </w:r>
          </w:p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跳远</w:t>
            </w:r>
          </w:p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(厘米)</w:t>
            </w:r>
          </w:p>
        </w:tc>
        <w:tc>
          <w:tcPr>
            <w:tcW w:w="9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坐位体前屈(厘米)</w:t>
            </w:r>
          </w:p>
        </w:tc>
        <w:tc>
          <w:tcPr>
            <w:tcW w:w="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仰卧起坐(次)</w:t>
            </w:r>
          </w:p>
        </w:tc>
        <w:tc>
          <w:tcPr>
            <w:tcW w:w="8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掷实心球(米)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跳绳(次)</w:t>
            </w:r>
          </w:p>
        </w:tc>
        <w:tc>
          <w:tcPr>
            <w:tcW w:w="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篮球</w:t>
            </w:r>
          </w:p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运球 (秒)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足球</w:t>
            </w:r>
          </w:p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运球 (秒)</w:t>
            </w:r>
          </w:p>
        </w:tc>
        <w:tc>
          <w:tcPr>
            <w:tcW w:w="7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 w:val="0"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排球垫球（次）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优秀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3'25"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23.5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8.1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  <w:t>98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8.6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96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7.6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9.4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95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3'32"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196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21.8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50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94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7.5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153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13.4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92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7.4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143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11.3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90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3'39"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20.1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48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7.2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133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14.8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12.3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良好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87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7.1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15.5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12.7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85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3'47"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183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18.4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45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84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123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16.6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13.3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81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6.9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117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17.7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80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3'55"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176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16.7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及格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78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4'00"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173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15.4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19.2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14.8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76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4'05"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14.1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75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6.6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101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20.6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15.7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74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4'10"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167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12.8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72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4'15"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164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11.5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21.4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16.4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70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4'20"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10.2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69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22.6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17.5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68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4'25"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8.9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66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4'30"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155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7.6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6.3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23.9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18.6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64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4'35"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152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6.3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63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6.2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25.5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20.1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62</w:t>
            </w:r>
          </w:p>
        </w:tc>
        <w:tc>
          <w:tcPr>
            <w:tcW w:w="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4'40"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149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5.0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24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60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4'45"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146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3.7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27.1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21.6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E0E0E0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不</w:t>
            </w:r>
          </w:p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及</w:t>
            </w:r>
          </w:p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格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4'55"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27.8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22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5'05"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28.8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22.7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5'15"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131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42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29.9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23.3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5'25"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126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31.2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24.2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9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5'35"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-0.3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32.6</w:t>
            </w:r>
          </w:p>
        </w:tc>
        <w:tc>
          <w:tcPr>
            <w:tcW w:w="7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25.1</w:t>
            </w:r>
          </w:p>
        </w:tc>
        <w:tc>
          <w:tcPr>
            <w:tcW w:w="79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</w:tr>
    </w:tbl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15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15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15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15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15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15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15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15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15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15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15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15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left="0" w:leftChars="0" w:right="0" w:firstLine="63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15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line="240" w:lineRule="auto"/>
        <w:ind w:right="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15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0" w:footer="1417" w:gutter="0"/>
      <w:paperSrc/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rect id="文本框 1" o:spid="_x0000_s2049" o:spt="1" style="position:absolute;left:0pt;margin-top:0pt;height:144pt;width:144pt;mso-position-horizontal:outside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jc w:val="center"/>
                  <w:rPr>
                    <w:rFonts w:hint="eastAsia"/>
                    <w:lang w:eastAsia="zh-CN"/>
                  </w:rPr>
                </w:pPr>
                <w:r>
                  <w:rPr>
                    <w:rStyle w:val="10"/>
                    <w:rFonts w:hint="eastAsia"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0"/>
                    <w:rFonts w:ascii="宋体" w:hAnsi="宋体"/>
                    <w:sz w:val="28"/>
                    <w:szCs w:val="28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10"/>
                    <w:rFonts w:hint="eastAsia"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07E6C3C"/>
    <w:rsid w:val="000B15B0"/>
    <w:rsid w:val="007E6CC1"/>
    <w:rsid w:val="026E6E57"/>
    <w:rsid w:val="0480415F"/>
    <w:rsid w:val="056A157D"/>
    <w:rsid w:val="06BC4746"/>
    <w:rsid w:val="081E15A4"/>
    <w:rsid w:val="08251EE6"/>
    <w:rsid w:val="09550FB2"/>
    <w:rsid w:val="09692D11"/>
    <w:rsid w:val="09A349CB"/>
    <w:rsid w:val="0BA92043"/>
    <w:rsid w:val="0C18648B"/>
    <w:rsid w:val="0EEE5D60"/>
    <w:rsid w:val="0EEF75C7"/>
    <w:rsid w:val="0F382305"/>
    <w:rsid w:val="0F7866B3"/>
    <w:rsid w:val="0FA20C6B"/>
    <w:rsid w:val="105E398D"/>
    <w:rsid w:val="10C17C61"/>
    <w:rsid w:val="10CF0113"/>
    <w:rsid w:val="136F6944"/>
    <w:rsid w:val="151160F3"/>
    <w:rsid w:val="15712F70"/>
    <w:rsid w:val="157A2275"/>
    <w:rsid w:val="159B0BA5"/>
    <w:rsid w:val="15CE0287"/>
    <w:rsid w:val="16334DE7"/>
    <w:rsid w:val="169D106C"/>
    <w:rsid w:val="179E266A"/>
    <w:rsid w:val="17EF58AF"/>
    <w:rsid w:val="18032D39"/>
    <w:rsid w:val="19032ADF"/>
    <w:rsid w:val="191B0833"/>
    <w:rsid w:val="19441604"/>
    <w:rsid w:val="1B2A0448"/>
    <w:rsid w:val="1C1833C2"/>
    <w:rsid w:val="1D7D36B6"/>
    <w:rsid w:val="1E923C95"/>
    <w:rsid w:val="207739A3"/>
    <w:rsid w:val="210A5726"/>
    <w:rsid w:val="23E44CBA"/>
    <w:rsid w:val="25387960"/>
    <w:rsid w:val="27CE139C"/>
    <w:rsid w:val="285A5ECE"/>
    <w:rsid w:val="288F5E91"/>
    <w:rsid w:val="2A805DEA"/>
    <w:rsid w:val="2AA95021"/>
    <w:rsid w:val="2AF516E1"/>
    <w:rsid w:val="2C361878"/>
    <w:rsid w:val="2C7F113F"/>
    <w:rsid w:val="2CE50A49"/>
    <w:rsid w:val="2D733C4D"/>
    <w:rsid w:val="2D755F2D"/>
    <w:rsid w:val="2E1B6577"/>
    <w:rsid w:val="2EB26673"/>
    <w:rsid w:val="2ECF6619"/>
    <w:rsid w:val="2FFD768B"/>
    <w:rsid w:val="30362654"/>
    <w:rsid w:val="307A69E8"/>
    <w:rsid w:val="30964324"/>
    <w:rsid w:val="318508C1"/>
    <w:rsid w:val="31D833B9"/>
    <w:rsid w:val="327B2785"/>
    <w:rsid w:val="339B123D"/>
    <w:rsid w:val="356C367F"/>
    <w:rsid w:val="36901592"/>
    <w:rsid w:val="36F40010"/>
    <w:rsid w:val="37C52465"/>
    <w:rsid w:val="39890975"/>
    <w:rsid w:val="39AA75A5"/>
    <w:rsid w:val="3A344676"/>
    <w:rsid w:val="3B0E38FF"/>
    <w:rsid w:val="3B280C6C"/>
    <w:rsid w:val="3D3B3819"/>
    <w:rsid w:val="3DCB73C4"/>
    <w:rsid w:val="3DF26252"/>
    <w:rsid w:val="3E6C0224"/>
    <w:rsid w:val="3E89315F"/>
    <w:rsid w:val="3F1E67A6"/>
    <w:rsid w:val="3F8A1D13"/>
    <w:rsid w:val="401E1FBC"/>
    <w:rsid w:val="407E6C3C"/>
    <w:rsid w:val="40DE6776"/>
    <w:rsid w:val="42577FAE"/>
    <w:rsid w:val="42841AC2"/>
    <w:rsid w:val="43150A87"/>
    <w:rsid w:val="43421BA4"/>
    <w:rsid w:val="43D05006"/>
    <w:rsid w:val="445E740E"/>
    <w:rsid w:val="447D736B"/>
    <w:rsid w:val="449B5518"/>
    <w:rsid w:val="4543751D"/>
    <w:rsid w:val="46DA3B2D"/>
    <w:rsid w:val="47B26D8E"/>
    <w:rsid w:val="49AF763E"/>
    <w:rsid w:val="4AEA3A37"/>
    <w:rsid w:val="4C2231D6"/>
    <w:rsid w:val="4C457A3B"/>
    <w:rsid w:val="4E596828"/>
    <w:rsid w:val="4FFE23C2"/>
    <w:rsid w:val="504873D1"/>
    <w:rsid w:val="5089650F"/>
    <w:rsid w:val="5138246B"/>
    <w:rsid w:val="514B7E1E"/>
    <w:rsid w:val="529244C4"/>
    <w:rsid w:val="535F3B4E"/>
    <w:rsid w:val="536402AB"/>
    <w:rsid w:val="54F643E9"/>
    <w:rsid w:val="5536189D"/>
    <w:rsid w:val="5567028B"/>
    <w:rsid w:val="55C37048"/>
    <w:rsid w:val="55D80594"/>
    <w:rsid w:val="564901BC"/>
    <w:rsid w:val="569C1283"/>
    <w:rsid w:val="56CC497A"/>
    <w:rsid w:val="571A4418"/>
    <w:rsid w:val="57905E3A"/>
    <w:rsid w:val="58140BB1"/>
    <w:rsid w:val="581716EC"/>
    <w:rsid w:val="59A76CA5"/>
    <w:rsid w:val="5C0539D6"/>
    <w:rsid w:val="5C2E2A79"/>
    <w:rsid w:val="5CF413F5"/>
    <w:rsid w:val="5DB702AB"/>
    <w:rsid w:val="5DE2603F"/>
    <w:rsid w:val="5E433D41"/>
    <w:rsid w:val="5FC21523"/>
    <w:rsid w:val="5FDC5FAD"/>
    <w:rsid w:val="614D5B5A"/>
    <w:rsid w:val="62CB2333"/>
    <w:rsid w:val="62CF5B9F"/>
    <w:rsid w:val="634A6BD2"/>
    <w:rsid w:val="63F94B95"/>
    <w:rsid w:val="64475E64"/>
    <w:rsid w:val="65FD6409"/>
    <w:rsid w:val="67152981"/>
    <w:rsid w:val="67846526"/>
    <w:rsid w:val="67AD6559"/>
    <w:rsid w:val="6A565630"/>
    <w:rsid w:val="6AB55FE8"/>
    <w:rsid w:val="6B2645E0"/>
    <w:rsid w:val="6C8060AE"/>
    <w:rsid w:val="6CB4759C"/>
    <w:rsid w:val="6DF00F1C"/>
    <w:rsid w:val="6E8A0676"/>
    <w:rsid w:val="6EDE6FD3"/>
    <w:rsid w:val="6FBF2A18"/>
    <w:rsid w:val="70DF3258"/>
    <w:rsid w:val="71A61CDB"/>
    <w:rsid w:val="72013805"/>
    <w:rsid w:val="730B2FA1"/>
    <w:rsid w:val="7331435A"/>
    <w:rsid w:val="73534241"/>
    <w:rsid w:val="74FF544B"/>
    <w:rsid w:val="75B403D6"/>
    <w:rsid w:val="75B606F3"/>
    <w:rsid w:val="77711A43"/>
    <w:rsid w:val="7A155440"/>
    <w:rsid w:val="7B9819FE"/>
    <w:rsid w:val="7D6E3227"/>
    <w:rsid w:val="7DE302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adjustRightInd/>
      <w:spacing w:line="240" w:lineRule="auto"/>
    </w:pPr>
    <w:rPr>
      <w:rFonts w:ascii="宋体" w:hAnsi="Courier New" w:eastAsia="宋体"/>
      <w:spacing w:val="0"/>
      <w:kern w:val="2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9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码 New New New New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2021-01-07T00:21:00Z</dcterms:created>
  <dc:creator>Administrator</dc:creator>
  <cp:lastModifiedBy>医采梦想联盟～璐璐</cp:lastModifiedBy>
  <cp:lastPrinted>2021-03-04T11:02:00Z</cp:lastPrinted>
  <dcterms:modified xsi:type="dcterms:W3CDTF">2021-03-05T06:15:35Z</dcterms:modified>
  <dc:title>关于公布全市“艺术家进校园”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